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835" w:rsidRDefault="00B36A6F" w:rsidP="00561835">
      <w:pPr>
        <w:jc w:val="center"/>
        <w:rPr>
          <w:rFonts w:ascii="Arial" w:hAnsi="Arial" w:cs="Arial"/>
          <w:b/>
        </w:rPr>
      </w:pPr>
      <w:r>
        <w:rPr>
          <w:rFonts w:ascii="Arial" w:hAnsi="Arial" w:cs="Arial"/>
          <w:b/>
        </w:rPr>
        <w:t>GUIA DE TRABAJO AREA CASTELLANO GRADO 11°</w:t>
      </w:r>
    </w:p>
    <w:p w:rsidR="00561835" w:rsidRDefault="00573E66" w:rsidP="00561835">
      <w:pPr>
        <w:rPr>
          <w:rFonts w:ascii="Arial" w:hAnsi="Arial" w:cs="Arial"/>
          <w:b/>
        </w:rPr>
      </w:pPr>
      <w:r>
        <w:rPr>
          <w:rFonts w:ascii="Arial" w:hAnsi="Arial" w:cs="Arial"/>
          <w:b/>
        </w:rPr>
        <w:t>*</w:t>
      </w:r>
      <w:r w:rsidR="00561835">
        <w:rPr>
          <w:rFonts w:ascii="Arial" w:hAnsi="Arial" w:cs="Arial"/>
          <w:b/>
        </w:rPr>
        <w:t>LEER Y REPASAR LA GUIA ANTES DE REALIZAR EL TALLER.</w:t>
      </w:r>
    </w:p>
    <w:p w:rsidR="00573E66" w:rsidRDefault="00573E66" w:rsidP="00561835">
      <w:pPr>
        <w:rPr>
          <w:rFonts w:ascii="Arial" w:hAnsi="Arial" w:cs="Arial"/>
          <w:b/>
        </w:rPr>
      </w:pPr>
      <w:r>
        <w:rPr>
          <w:rFonts w:ascii="Arial" w:hAnsi="Arial" w:cs="Arial"/>
          <w:b/>
        </w:rPr>
        <w:t>*ENTREGAR EL TALLER EN HOJAS CUADRICULADAS TAMAÑO CARTA A MANO Y EN ORDEN.</w:t>
      </w:r>
    </w:p>
    <w:p w:rsidR="00573E66" w:rsidRDefault="00573E66" w:rsidP="00561835">
      <w:pPr>
        <w:rPr>
          <w:rFonts w:ascii="Arial" w:hAnsi="Arial" w:cs="Arial"/>
          <w:b/>
        </w:rPr>
      </w:pPr>
      <w:r>
        <w:rPr>
          <w:rFonts w:ascii="Arial" w:hAnsi="Arial" w:cs="Arial"/>
          <w:b/>
        </w:rPr>
        <w:t>*REALIZAR LA FICHA DE LECTURA DE LA OBRA QUE EXPLICAMOS EN CLASE Y QUE UDS TIENEN EN EL CUADERNO.</w:t>
      </w:r>
    </w:p>
    <w:p w:rsidR="00573E66" w:rsidRDefault="00573E66" w:rsidP="00561835">
      <w:pPr>
        <w:rPr>
          <w:rFonts w:ascii="Arial" w:hAnsi="Arial" w:cs="Arial"/>
          <w:b/>
        </w:rPr>
      </w:pPr>
      <w:r>
        <w:rPr>
          <w:rFonts w:ascii="Arial" w:hAnsi="Arial" w:cs="Arial"/>
          <w:b/>
        </w:rPr>
        <w:t>*EL TRABAJO SE DEBE ENTREGAR EL DIA 27 DE ABRIL SIN EXCEPCIONES.</w:t>
      </w:r>
    </w:p>
    <w:p w:rsidR="00573E66" w:rsidRDefault="00573E66" w:rsidP="00561835">
      <w:pPr>
        <w:rPr>
          <w:rFonts w:ascii="Arial" w:hAnsi="Arial" w:cs="Arial"/>
          <w:b/>
        </w:rPr>
      </w:pPr>
      <w:r>
        <w:rPr>
          <w:rFonts w:ascii="Arial" w:hAnsi="Arial" w:cs="Arial"/>
          <w:b/>
        </w:rPr>
        <w:t>*TALLER PAGINA 24(PUNTOS 1-2-3-4</w:t>
      </w:r>
      <w:proofErr w:type="gramStart"/>
      <w:r>
        <w:rPr>
          <w:rFonts w:ascii="Arial" w:hAnsi="Arial" w:cs="Arial"/>
          <w:b/>
        </w:rPr>
        <w:t>)PAGINA</w:t>
      </w:r>
      <w:proofErr w:type="gramEnd"/>
      <w:r>
        <w:rPr>
          <w:rFonts w:ascii="Arial" w:hAnsi="Arial" w:cs="Arial"/>
          <w:b/>
        </w:rPr>
        <w:t xml:space="preserve"> 28( PUNTOS 3-4-6 ).</w:t>
      </w:r>
    </w:p>
    <w:p w:rsidR="00561835" w:rsidRDefault="00561835" w:rsidP="00561835">
      <w:pPr>
        <w:rPr>
          <w:rFonts w:ascii="Arial" w:hAnsi="Arial" w:cs="Arial"/>
          <w:b/>
        </w:rPr>
      </w:pPr>
      <w:proofErr w:type="gramStart"/>
      <w:r>
        <w:rPr>
          <w:rFonts w:ascii="Arial" w:hAnsi="Arial" w:cs="Arial"/>
          <w:b/>
        </w:rPr>
        <w:t>DOCENTE :</w:t>
      </w:r>
      <w:proofErr w:type="gramEnd"/>
      <w:r>
        <w:rPr>
          <w:rFonts w:ascii="Arial" w:hAnsi="Arial" w:cs="Arial"/>
          <w:b/>
        </w:rPr>
        <w:t xml:space="preserve"> </w:t>
      </w:r>
      <w:proofErr w:type="spellStart"/>
      <w:r>
        <w:rPr>
          <w:rFonts w:ascii="Arial" w:hAnsi="Arial" w:cs="Arial"/>
          <w:b/>
        </w:rPr>
        <w:t>Lic</w:t>
      </w:r>
      <w:proofErr w:type="spellEnd"/>
      <w:r>
        <w:rPr>
          <w:rFonts w:ascii="Arial" w:hAnsi="Arial" w:cs="Arial"/>
          <w:b/>
        </w:rPr>
        <w:t xml:space="preserve"> . Ricardo Moreno </w:t>
      </w:r>
      <w:r w:rsidR="00573E66">
        <w:rPr>
          <w:rFonts w:ascii="Arial" w:hAnsi="Arial" w:cs="Arial"/>
          <w:b/>
        </w:rPr>
        <w:t>Gaitán</w:t>
      </w:r>
      <w:r>
        <w:rPr>
          <w:rFonts w:ascii="Arial" w:hAnsi="Arial" w:cs="Arial"/>
          <w:b/>
        </w:rPr>
        <w:t>.</w:t>
      </w:r>
    </w:p>
    <w:p w:rsidR="00B36A6F" w:rsidRDefault="00561835" w:rsidP="00561835">
      <w:pPr>
        <w:rPr>
          <w:rFonts w:ascii="Arial" w:hAnsi="Arial" w:cs="Arial"/>
          <w:b/>
        </w:rPr>
      </w:pPr>
      <w:proofErr w:type="gramStart"/>
      <w:r>
        <w:rPr>
          <w:rFonts w:ascii="Arial" w:hAnsi="Arial" w:cs="Arial"/>
          <w:b/>
        </w:rPr>
        <w:t>TEMA :</w:t>
      </w:r>
      <w:proofErr w:type="gramEnd"/>
      <w:r>
        <w:rPr>
          <w:rFonts w:ascii="Arial" w:hAnsi="Arial" w:cs="Arial"/>
          <w:b/>
        </w:rPr>
        <w:t xml:space="preserve"> </w:t>
      </w:r>
      <w:r w:rsidR="00B36A6F">
        <w:rPr>
          <w:rFonts w:ascii="Arial" w:hAnsi="Arial" w:cs="Arial"/>
          <w:b/>
        </w:rPr>
        <w:t>LITERATURAS ORIENTALES.</w:t>
      </w:r>
    </w:p>
    <w:p w:rsidR="00B36A6F" w:rsidRDefault="00A459C9" w:rsidP="00B36A6F">
      <w:pPr>
        <w:rPr>
          <w:rFonts w:ascii="Arial" w:hAnsi="Arial" w:cs="Arial"/>
        </w:rPr>
      </w:pPr>
      <w:r>
        <w:rPr>
          <w:rFonts w:ascii="Arial" w:hAnsi="Arial" w:cs="Arial"/>
        </w:rPr>
        <w:t>La literatura se puede considerar como una suma de mensajes entre los seres humanos, mensajes que se han convertido en obras de arte. La literatura es el arte de la expresión intelectual y el arte de escribir obras de valor duradero hechas para la posteridad.</w:t>
      </w:r>
    </w:p>
    <w:p w:rsidR="00A459C9" w:rsidRDefault="00A459C9" w:rsidP="00B36A6F">
      <w:pPr>
        <w:rPr>
          <w:rFonts w:ascii="Arial" w:hAnsi="Arial" w:cs="Arial"/>
        </w:rPr>
      </w:pPr>
      <w:r>
        <w:rPr>
          <w:rFonts w:ascii="Arial" w:hAnsi="Arial" w:cs="Arial"/>
        </w:rPr>
        <w:t xml:space="preserve">Las literaturas orientales tuvieron inicio en el transcurso del III milenio </w:t>
      </w:r>
      <w:proofErr w:type="spellStart"/>
      <w:r>
        <w:rPr>
          <w:rFonts w:ascii="Arial" w:hAnsi="Arial" w:cs="Arial"/>
        </w:rPr>
        <w:t>a.c.</w:t>
      </w:r>
      <w:proofErr w:type="spellEnd"/>
      <w:r>
        <w:rPr>
          <w:rFonts w:ascii="Arial" w:hAnsi="Arial" w:cs="Arial"/>
        </w:rPr>
        <w:t xml:space="preserve"> y se conocen como las literaturas fluviales que florecieron en Egipto (valle del Nilo</w:t>
      </w:r>
      <w:proofErr w:type="gramStart"/>
      <w:r>
        <w:rPr>
          <w:rFonts w:ascii="Arial" w:hAnsi="Arial" w:cs="Arial"/>
        </w:rPr>
        <w:t>) ,</w:t>
      </w:r>
      <w:proofErr w:type="gramEnd"/>
      <w:r>
        <w:rPr>
          <w:rFonts w:ascii="Arial" w:hAnsi="Arial" w:cs="Arial"/>
        </w:rPr>
        <w:t xml:space="preserve"> Sumer (valle del rio Éufrates y el Tigris ) , y la literatura china.</w:t>
      </w:r>
    </w:p>
    <w:p w:rsidR="00A459C9" w:rsidRDefault="00A459C9" w:rsidP="00B36A6F">
      <w:pPr>
        <w:rPr>
          <w:rFonts w:ascii="Arial" w:hAnsi="Arial" w:cs="Arial"/>
        </w:rPr>
      </w:pPr>
      <w:r>
        <w:rPr>
          <w:rFonts w:ascii="Arial" w:hAnsi="Arial" w:cs="Arial"/>
        </w:rPr>
        <w:t xml:space="preserve">Las literaturas fluviales </w:t>
      </w:r>
      <w:proofErr w:type="gramStart"/>
      <w:r>
        <w:rPr>
          <w:rFonts w:ascii="Arial" w:hAnsi="Arial" w:cs="Arial"/>
        </w:rPr>
        <w:t>fueron :</w:t>
      </w:r>
      <w:proofErr w:type="gramEnd"/>
      <w:r>
        <w:rPr>
          <w:rFonts w:ascii="Arial" w:hAnsi="Arial" w:cs="Arial"/>
        </w:rPr>
        <w:t xml:space="preserve"> Egipcia, Sumer o mesopotámica , y la literatura china.</w:t>
      </w:r>
    </w:p>
    <w:tbl>
      <w:tblPr>
        <w:tblStyle w:val="Tablaconcuadrcula"/>
        <w:tblW w:w="0" w:type="auto"/>
        <w:tblLook w:val="04A0"/>
      </w:tblPr>
      <w:tblGrid>
        <w:gridCol w:w="3748"/>
        <w:gridCol w:w="3749"/>
        <w:gridCol w:w="3749"/>
      </w:tblGrid>
      <w:tr w:rsidR="00C45D12" w:rsidTr="00C45D12">
        <w:tc>
          <w:tcPr>
            <w:tcW w:w="3748" w:type="dxa"/>
          </w:tcPr>
          <w:p w:rsidR="00C45D12" w:rsidRDefault="00C45D12" w:rsidP="00C45D12">
            <w:pPr>
              <w:jc w:val="center"/>
              <w:rPr>
                <w:rFonts w:ascii="Arial" w:hAnsi="Arial" w:cs="Arial"/>
              </w:rPr>
            </w:pPr>
            <w:r>
              <w:rPr>
                <w:rFonts w:ascii="Arial" w:hAnsi="Arial" w:cs="Arial"/>
              </w:rPr>
              <w:t>EGIPCIA</w:t>
            </w:r>
          </w:p>
        </w:tc>
        <w:tc>
          <w:tcPr>
            <w:tcW w:w="3749" w:type="dxa"/>
          </w:tcPr>
          <w:p w:rsidR="00C45D12" w:rsidRDefault="00C45D12" w:rsidP="00C45D12">
            <w:pPr>
              <w:jc w:val="center"/>
              <w:rPr>
                <w:rFonts w:ascii="Arial" w:hAnsi="Arial" w:cs="Arial"/>
              </w:rPr>
            </w:pPr>
            <w:r>
              <w:rPr>
                <w:rFonts w:ascii="Arial" w:hAnsi="Arial" w:cs="Arial"/>
              </w:rPr>
              <w:t>SUMER O MESOPOTAMICA</w:t>
            </w:r>
          </w:p>
        </w:tc>
        <w:tc>
          <w:tcPr>
            <w:tcW w:w="3749" w:type="dxa"/>
          </w:tcPr>
          <w:p w:rsidR="00C45D12" w:rsidRDefault="00C45D12" w:rsidP="00C45D12">
            <w:pPr>
              <w:jc w:val="center"/>
              <w:rPr>
                <w:rFonts w:ascii="Arial" w:hAnsi="Arial" w:cs="Arial"/>
              </w:rPr>
            </w:pPr>
            <w:r>
              <w:rPr>
                <w:rFonts w:ascii="Arial" w:hAnsi="Arial" w:cs="Arial"/>
              </w:rPr>
              <w:t>CHINA</w:t>
            </w:r>
          </w:p>
        </w:tc>
      </w:tr>
      <w:tr w:rsidR="00C45D12" w:rsidTr="00C45D12">
        <w:tc>
          <w:tcPr>
            <w:tcW w:w="3748" w:type="dxa"/>
          </w:tcPr>
          <w:p w:rsidR="00C45D12" w:rsidRDefault="00C45D12" w:rsidP="00B36A6F">
            <w:pPr>
              <w:rPr>
                <w:rFonts w:ascii="Arial" w:hAnsi="Arial" w:cs="Arial"/>
              </w:rPr>
            </w:pPr>
            <w:r>
              <w:rPr>
                <w:rFonts w:ascii="Arial" w:hAnsi="Arial" w:cs="Arial"/>
              </w:rPr>
              <w:t>*Origen pictográfico.</w:t>
            </w:r>
          </w:p>
          <w:p w:rsidR="00C45D12" w:rsidRDefault="00C45D12" w:rsidP="00B36A6F">
            <w:pPr>
              <w:rPr>
                <w:rFonts w:ascii="Arial" w:hAnsi="Arial" w:cs="Arial"/>
              </w:rPr>
            </w:pPr>
            <w:r>
              <w:rPr>
                <w:rFonts w:ascii="Arial" w:hAnsi="Arial" w:cs="Arial"/>
              </w:rPr>
              <w:t>*Figuras humanas.</w:t>
            </w:r>
          </w:p>
          <w:p w:rsidR="00C45D12" w:rsidRDefault="00C45D12" w:rsidP="00B36A6F">
            <w:pPr>
              <w:rPr>
                <w:rFonts w:ascii="Arial" w:hAnsi="Arial" w:cs="Arial"/>
              </w:rPr>
            </w:pPr>
            <w:r>
              <w:rPr>
                <w:rFonts w:ascii="Arial" w:hAnsi="Arial" w:cs="Arial"/>
              </w:rPr>
              <w:t>*Imágenes de animales.</w:t>
            </w:r>
          </w:p>
          <w:p w:rsidR="00C45D12" w:rsidRDefault="00C45D12" w:rsidP="00B36A6F">
            <w:pPr>
              <w:rPr>
                <w:rFonts w:ascii="Arial" w:hAnsi="Arial" w:cs="Arial"/>
              </w:rPr>
            </w:pPr>
            <w:r>
              <w:rPr>
                <w:rFonts w:ascii="Arial" w:hAnsi="Arial" w:cs="Arial"/>
              </w:rPr>
              <w:t xml:space="preserve">*Utilizaron dos escrituras cursivas,  la </w:t>
            </w:r>
            <w:proofErr w:type="spellStart"/>
            <w:r>
              <w:rPr>
                <w:rFonts w:ascii="Arial" w:hAnsi="Arial" w:cs="Arial"/>
              </w:rPr>
              <w:t>heratica</w:t>
            </w:r>
            <w:proofErr w:type="spellEnd"/>
            <w:r>
              <w:rPr>
                <w:rFonts w:ascii="Arial" w:hAnsi="Arial" w:cs="Arial"/>
              </w:rPr>
              <w:t xml:space="preserve"> o </w:t>
            </w:r>
            <w:proofErr w:type="gramStart"/>
            <w:r>
              <w:rPr>
                <w:rFonts w:ascii="Arial" w:hAnsi="Arial" w:cs="Arial"/>
              </w:rPr>
              <w:t>sacerdotal ,</w:t>
            </w:r>
            <w:proofErr w:type="gramEnd"/>
            <w:r>
              <w:rPr>
                <w:rFonts w:ascii="Arial" w:hAnsi="Arial" w:cs="Arial"/>
              </w:rPr>
              <w:t xml:space="preserve"> y la demótica o popular.</w:t>
            </w:r>
          </w:p>
          <w:p w:rsidR="00C45D12" w:rsidRDefault="00C45D12" w:rsidP="00B36A6F">
            <w:pPr>
              <w:rPr>
                <w:rFonts w:ascii="Arial" w:hAnsi="Arial" w:cs="Arial"/>
              </w:rPr>
            </w:pPr>
            <w:r>
              <w:rPr>
                <w:rFonts w:ascii="Arial" w:hAnsi="Arial" w:cs="Arial"/>
              </w:rPr>
              <w:t>*Es de carácter funerario.</w:t>
            </w:r>
          </w:p>
        </w:tc>
        <w:tc>
          <w:tcPr>
            <w:tcW w:w="3749" w:type="dxa"/>
          </w:tcPr>
          <w:p w:rsidR="00C45D12" w:rsidRDefault="00C45D12" w:rsidP="00B36A6F">
            <w:pPr>
              <w:rPr>
                <w:rFonts w:ascii="Arial" w:hAnsi="Arial" w:cs="Arial"/>
              </w:rPr>
            </w:pPr>
            <w:r>
              <w:rPr>
                <w:rFonts w:ascii="Arial" w:hAnsi="Arial" w:cs="Arial"/>
              </w:rPr>
              <w:t>*Influyo en la literatura de cercano y medio oriente.</w:t>
            </w:r>
          </w:p>
          <w:p w:rsidR="00C45D12" w:rsidRDefault="00C45D12" w:rsidP="00B36A6F">
            <w:pPr>
              <w:rPr>
                <w:rFonts w:ascii="Arial" w:hAnsi="Arial" w:cs="Arial"/>
              </w:rPr>
            </w:pPr>
            <w:r>
              <w:rPr>
                <w:rFonts w:ascii="Arial" w:hAnsi="Arial" w:cs="Arial"/>
              </w:rPr>
              <w:t>*Se le atribuye la invención de la epopeya.</w:t>
            </w:r>
          </w:p>
          <w:p w:rsidR="00ED6FCA" w:rsidRDefault="00C45D12" w:rsidP="00B36A6F">
            <w:pPr>
              <w:rPr>
                <w:rFonts w:ascii="Arial" w:hAnsi="Arial" w:cs="Arial"/>
              </w:rPr>
            </w:pPr>
            <w:r>
              <w:rPr>
                <w:rFonts w:ascii="Arial" w:hAnsi="Arial" w:cs="Arial"/>
              </w:rPr>
              <w:t xml:space="preserve">*Elaboraron las escrituras cuneiforme y la </w:t>
            </w:r>
            <w:proofErr w:type="spellStart"/>
            <w:r>
              <w:rPr>
                <w:rFonts w:ascii="Arial" w:hAnsi="Arial" w:cs="Arial"/>
              </w:rPr>
              <w:t>sumeri</w:t>
            </w:r>
            <w:r w:rsidR="00ED6FCA">
              <w:rPr>
                <w:rFonts w:ascii="Arial" w:hAnsi="Arial" w:cs="Arial"/>
              </w:rPr>
              <w:t>ca</w:t>
            </w:r>
            <w:proofErr w:type="spellEnd"/>
          </w:p>
          <w:p w:rsidR="00C45D12" w:rsidRDefault="00ED6FCA" w:rsidP="00B36A6F">
            <w:pPr>
              <w:rPr>
                <w:rFonts w:ascii="Arial" w:hAnsi="Arial" w:cs="Arial"/>
              </w:rPr>
            </w:pPr>
            <w:r>
              <w:rPr>
                <w:rFonts w:ascii="Arial" w:hAnsi="Arial" w:cs="Arial"/>
              </w:rPr>
              <w:t>*La escritura cuneiforme fue la base del alfabeto árabe</w:t>
            </w:r>
            <w:proofErr w:type="gramStart"/>
            <w:r>
              <w:rPr>
                <w:rFonts w:ascii="Arial" w:hAnsi="Arial" w:cs="Arial"/>
              </w:rPr>
              <w:t>..</w:t>
            </w:r>
            <w:proofErr w:type="gramEnd"/>
          </w:p>
          <w:p w:rsidR="00ED6FCA" w:rsidRDefault="00ED6FCA" w:rsidP="00B36A6F">
            <w:pPr>
              <w:rPr>
                <w:rFonts w:ascii="Arial" w:hAnsi="Arial" w:cs="Arial"/>
              </w:rPr>
            </w:pPr>
          </w:p>
        </w:tc>
        <w:tc>
          <w:tcPr>
            <w:tcW w:w="3749" w:type="dxa"/>
          </w:tcPr>
          <w:p w:rsidR="00C45D12" w:rsidRDefault="00ED6FCA" w:rsidP="00B36A6F">
            <w:pPr>
              <w:rPr>
                <w:rFonts w:ascii="Arial" w:hAnsi="Arial" w:cs="Arial"/>
              </w:rPr>
            </w:pPr>
            <w:r>
              <w:rPr>
                <w:rFonts w:ascii="Arial" w:hAnsi="Arial" w:cs="Arial"/>
              </w:rPr>
              <w:t xml:space="preserve">*Sus escritos </w:t>
            </w:r>
            <w:proofErr w:type="spellStart"/>
            <w:proofErr w:type="gramStart"/>
            <w:r>
              <w:rPr>
                <w:rFonts w:ascii="Arial" w:hAnsi="Arial" w:cs="Arial"/>
              </w:rPr>
              <w:t>mas</w:t>
            </w:r>
            <w:proofErr w:type="spellEnd"/>
            <w:proofErr w:type="gramEnd"/>
            <w:r>
              <w:rPr>
                <w:rFonts w:ascii="Arial" w:hAnsi="Arial" w:cs="Arial"/>
              </w:rPr>
              <w:t xml:space="preserve"> antiguos fueron inscritos en huesos y conchas de quelonios.</w:t>
            </w:r>
          </w:p>
          <w:p w:rsidR="00ED6FCA" w:rsidRDefault="00ED6FCA" w:rsidP="00B36A6F">
            <w:pPr>
              <w:rPr>
                <w:rFonts w:ascii="Arial" w:hAnsi="Arial" w:cs="Arial"/>
              </w:rPr>
            </w:pPr>
            <w:r>
              <w:rPr>
                <w:rFonts w:ascii="Arial" w:hAnsi="Arial" w:cs="Arial"/>
              </w:rPr>
              <w:t>*Se inicio en la dinastía Han.</w:t>
            </w:r>
          </w:p>
          <w:p w:rsidR="00ED6FCA" w:rsidRDefault="00ED6FCA" w:rsidP="00B36A6F">
            <w:pPr>
              <w:rPr>
                <w:rFonts w:ascii="Arial" w:hAnsi="Arial" w:cs="Arial"/>
              </w:rPr>
            </w:pPr>
            <w:r>
              <w:rPr>
                <w:rFonts w:ascii="Arial" w:hAnsi="Arial" w:cs="Arial"/>
              </w:rPr>
              <w:t xml:space="preserve">*Sobresalieron los cinco clásicos chinos encabezados por el </w:t>
            </w:r>
            <w:proofErr w:type="spellStart"/>
            <w:r>
              <w:rPr>
                <w:rFonts w:ascii="Arial" w:hAnsi="Arial" w:cs="Arial"/>
              </w:rPr>
              <w:t>shijing</w:t>
            </w:r>
            <w:proofErr w:type="spellEnd"/>
            <w:r>
              <w:rPr>
                <w:rFonts w:ascii="Arial" w:hAnsi="Arial" w:cs="Arial"/>
              </w:rPr>
              <w:t>.</w:t>
            </w:r>
          </w:p>
        </w:tc>
      </w:tr>
    </w:tbl>
    <w:p w:rsidR="00C45D12" w:rsidRDefault="00C45D12" w:rsidP="00B36A6F">
      <w:pPr>
        <w:rPr>
          <w:rFonts w:ascii="Arial" w:hAnsi="Arial" w:cs="Arial"/>
        </w:rPr>
      </w:pPr>
    </w:p>
    <w:p w:rsidR="00ED6FCA" w:rsidRDefault="00ED6FCA" w:rsidP="00B36A6F">
      <w:pPr>
        <w:rPr>
          <w:rFonts w:ascii="Arial" w:hAnsi="Arial" w:cs="Arial"/>
        </w:rPr>
      </w:pPr>
      <w:r>
        <w:rPr>
          <w:rFonts w:ascii="Arial" w:hAnsi="Arial" w:cs="Arial"/>
        </w:rPr>
        <w:t>El segundo grupo de las literaturas orientales fueron:</w:t>
      </w:r>
    </w:p>
    <w:p w:rsidR="00ED6FCA" w:rsidRDefault="00ED6FCA" w:rsidP="00ED6FCA">
      <w:pPr>
        <w:rPr>
          <w:rFonts w:ascii="Arial" w:hAnsi="Arial" w:cs="Arial"/>
        </w:rPr>
      </w:pPr>
      <w:proofErr w:type="gramStart"/>
      <w:r w:rsidRPr="00FD7BD9">
        <w:rPr>
          <w:rFonts w:ascii="Arial" w:hAnsi="Arial" w:cs="Arial"/>
          <w:b/>
        </w:rPr>
        <w:t>A .</w:t>
      </w:r>
      <w:proofErr w:type="gramEnd"/>
      <w:r w:rsidRPr="00FD7BD9">
        <w:rPr>
          <w:rFonts w:ascii="Arial" w:hAnsi="Arial" w:cs="Arial"/>
          <w:b/>
        </w:rPr>
        <w:t xml:space="preserve"> Literatura </w:t>
      </w:r>
      <w:proofErr w:type="gramStart"/>
      <w:r w:rsidRPr="00FD7BD9">
        <w:rPr>
          <w:rFonts w:ascii="Arial" w:hAnsi="Arial" w:cs="Arial"/>
          <w:b/>
        </w:rPr>
        <w:t>hindú</w:t>
      </w:r>
      <w:r>
        <w:rPr>
          <w:rFonts w:ascii="Arial" w:hAnsi="Arial" w:cs="Arial"/>
        </w:rPr>
        <w:t xml:space="preserve"> :</w:t>
      </w:r>
      <w:proofErr w:type="gramEnd"/>
      <w:r>
        <w:rPr>
          <w:rFonts w:ascii="Arial" w:hAnsi="Arial" w:cs="Arial"/>
        </w:rPr>
        <w:t xml:space="preserve"> Fue cultivada en diferentes lenguas por los pueblos que formaron la unión india. Su historia comienza en el periodo </w:t>
      </w:r>
      <w:proofErr w:type="spellStart"/>
      <w:r>
        <w:rPr>
          <w:rFonts w:ascii="Arial" w:hAnsi="Arial" w:cs="Arial"/>
        </w:rPr>
        <w:t>védico.Aqui</w:t>
      </w:r>
      <w:proofErr w:type="spellEnd"/>
      <w:r>
        <w:rPr>
          <w:rFonts w:ascii="Arial" w:hAnsi="Arial" w:cs="Arial"/>
        </w:rPr>
        <w:t xml:space="preserve"> se desarrollaron las literaturas védicas y sanscrita.</w:t>
      </w:r>
    </w:p>
    <w:p w:rsidR="00ED6FCA" w:rsidRDefault="00ED6FCA" w:rsidP="00ED6FCA">
      <w:pPr>
        <w:rPr>
          <w:rFonts w:ascii="Arial" w:hAnsi="Arial" w:cs="Arial"/>
        </w:rPr>
      </w:pPr>
      <w:r>
        <w:rPr>
          <w:rFonts w:ascii="Arial" w:hAnsi="Arial" w:cs="Arial"/>
        </w:rPr>
        <w:t xml:space="preserve">El texto védico </w:t>
      </w:r>
      <w:proofErr w:type="spellStart"/>
      <w:proofErr w:type="gramStart"/>
      <w:r>
        <w:rPr>
          <w:rFonts w:ascii="Arial" w:hAnsi="Arial" w:cs="Arial"/>
        </w:rPr>
        <w:t>mas</w:t>
      </w:r>
      <w:proofErr w:type="spellEnd"/>
      <w:proofErr w:type="gramEnd"/>
      <w:r>
        <w:rPr>
          <w:rFonts w:ascii="Arial" w:hAnsi="Arial" w:cs="Arial"/>
        </w:rPr>
        <w:t xml:space="preserve"> antiguo fue el </w:t>
      </w:r>
      <w:proofErr w:type="spellStart"/>
      <w:r>
        <w:rPr>
          <w:rFonts w:ascii="Arial" w:hAnsi="Arial" w:cs="Arial"/>
        </w:rPr>
        <w:t>Rig</w:t>
      </w:r>
      <w:proofErr w:type="spellEnd"/>
      <w:r>
        <w:rPr>
          <w:rFonts w:ascii="Arial" w:hAnsi="Arial" w:cs="Arial"/>
        </w:rPr>
        <w:t>-veda. L</w:t>
      </w:r>
      <w:r w:rsidR="004F60A4">
        <w:rPr>
          <w:rFonts w:ascii="Arial" w:hAnsi="Arial" w:cs="Arial"/>
        </w:rPr>
        <w:t xml:space="preserve">as cuatro recopilaciones védicas </w:t>
      </w:r>
      <w:proofErr w:type="gramStart"/>
      <w:r w:rsidR="004F60A4">
        <w:rPr>
          <w:rFonts w:ascii="Arial" w:hAnsi="Arial" w:cs="Arial"/>
        </w:rPr>
        <w:t>mas</w:t>
      </w:r>
      <w:proofErr w:type="gramEnd"/>
      <w:r w:rsidR="004F60A4">
        <w:rPr>
          <w:rFonts w:ascii="Arial" w:hAnsi="Arial" w:cs="Arial"/>
        </w:rPr>
        <w:t xml:space="preserve"> antiguas conforman el canon hindú y fueron:</w:t>
      </w:r>
    </w:p>
    <w:p w:rsidR="004F60A4" w:rsidRDefault="004F60A4" w:rsidP="00ED6FCA">
      <w:pPr>
        <w:rPr>
          <w:rFonts w:ascii="Arial" w:hAnsi="Arial" w:cs="Arial"/>
        </w:rPr>
      </w:pPr>
      <w:r>
        <w:rPr>
          <w:rFonts w:ascii="Arial" w:hAnsi="Arial" w:cs="Arial"/>
        </w:rPr>
        <w:t>**Rig-veda;(contiene himnos).</w:t>
      </w:r>
    </w:p>
    <w:p w:rsidR="004F60A4" w:rsidRDefault="004F60A4" w:rsidP="00ED6FCA">
      <w:pPr>
        <w:rPr>
          <w:rFonts w:ascii="Arial" w:hAnsi="Arial" w:cs="Arial"/>
        </w:rPr>
      </w:pPr>
      <w:r>
        <w:rPr>
          <w:rFonts w:ascii="Arial" w:hAnsi="Arial" w:cs="Arial"/>
        </w:rPr>
        <w:t>**Yajur-veda</w:t>
      </w:r>
      <w:proofErr w:type="gramStart"/>
      <w:r>
        <w:rPr>
          <w:rFonts w:ascii="Arial" w:hAnsi="Arial" w:cs="Arial"/>
        </w:rPr>
        <w:t>,(</w:t>
      </w:r>
      <w:proofErr w:type="gramEnd"/>
      <w:r>
        <w:rPr>
          <w:rFonts w:ascii="Arial" w:hAnsi="Arial" w:cs="Arial"/>
        </w:rPr>
        <w:t>contiene rituales).</w:t>
      </w:r>
    </w:p>
    <w:p w:rsidR="004F60A4" w:rsidRDefault="004F60A4" w:rsidP="00ED6FCA">
      <w:pPr>
        <w:rPr>
          <w:rFonts w:ascii="Arial" w:hAnsi="Arial" w:cs="Arial"/>
        </w:rPr>
      </w:pPr>
      <w:r>
        <w:rPr>
          <w:rFonts w:ascii="Arial" w:hAnsi="Arial" w:cs="Arial"/>
        </w:rPr>
        <w:t>**Sama-veda;(libro de las melodías).</w:t>
      </w:r>
    </w:p>
    <w:p w:rsidR="004F60A4" w:rsidRDefault="004F60A4" w:rsidP="00ED6FCA">
      <w:pPr>
        <w:rPr>
          <w:rFonts w:ascii="Arial" w:hAnsi="Arial" w:cs="Arial"/>
        </w:rPr>
      </w:pPr>
      <w:r>
        <w:rPr>
          <w:rFonts w:ascii="Arial" w:hAnsi="Arial" w:cs="Arial"/>
        </w:rPr>
        <w:t>**Atharva-veda;(contiene plegarias mágicas).</w:t>
      </w:r>
    </w:p>
    <w:p w:rsidR="004F60A4" w:rsidRDefault="004F60A4" w:rsidP="00ED6FCA">
      <w:pPr>
        <w:rPr>
          <w:rFonts w:ascii="Arial" w:hAnsi="Arial" w:cs="Arial"/>
        </w:rPr>
      </w:pPr>
      <w:r>
        <w:rPr>
          <w:rFonts w:ascii="Arial" w:hAnsi="Arial" w:cs="Arial"/>
        </w:rPr>
        <w:t xml:space="preserve">La religión védica se muestra a través de estos cuatro textos, como una religión </w:t>
      </w:r>
      <w:proofErr w:type="gramStart"/>
      <w:r>
        <w:rPr>
          <w:rFonts w:ascii="Arial" w:hAnsi="Arial" w:cs="Arial"/>
        </w:rPr>
        <w:t>elaborada ,</w:t>
      </w:r>
      <w:proofErr w:type="gramEnd"/>
      <w:r>
        <w:rPr>
          <w:rFonts w:ascii="Arial" w:hAnsi="Arial" w:cs="Arial"/>
        </w:rPr>
        <w:t xml:space="preserve"> compleja y panteísta.</w:t>
      </w:r>
    </w:p>
    <w:p w:rsidR="004F60A4" w:rsidRDefault="004F60A4" w:rsidP="00ED6FCA">
      <w:pPr>
        <w:rPr>
          <w:rFonts w:ascii="Arial" w:hAnsi="Arial" w:cs="Arial"/>
        </w:rPr>
      </w:pPr>
    </w:p>
    <w:p w:rsidR="004F60A4" w:rsidRDefault="004F60A4" w:rsidP="00ED6FCA">
      <w:pPr>
        <w:rPr>
          <w:rFonts w:ascii="Arial" w:hAnsi="Arial" w:cs="Arial"/>
        </w:rPr>
      </w:pPr>
      <w:r>
        <w:rPr>
          <w:rFonts w:ascii="Arial" w:hAnsi="Arial" w:cs="Arial"/>
        </w:rPr>
        <w:lastRenderedPageBreak/>
        <w:t xml:space="preserve">La literatura sanscrita cultivada por los </w:t>
      </w:r>
      <w:r w:rsidR="00143DCE">
        <w:rPr>
          <w:rFonts w:ascii="Arial" w:hAnsi="Arial" w:cs="Arial"/>
        </w:rPr>
        <w:t>brahmanes</w:t>
      </w:r>
      <w:r>
        <w:rPr>
          <w:rFonts w:ascii="Arial" w:hAnsi="Arial" w:cs="Arial"/>
        </w:rPr>
        <w:t xml:space="preserve"> </w:t>
      </w:r>
      <w:r w:rsidR="00143DCE">
        <w:rPr>
          <w:rFonts w:ascii="Arial" w:hAnsi="Arial" w:cs="Arial"/>
        </w:rPr>
        <w:t>está</w:t>
      </w:r>
      <w:r>
        <w:rPr>
          <w:rFonts w:ascii="Arial" w:hAnsi="Arial" w:cs="Arial"/>
        </w:rPr>
        <w:t xml:space="preserve"> representada por dos grandes epopeyas  que son:</w:t>
      </w:r>
    </w:p>
    <w:p w:rsidR="00143DCE" w:rsidRDefault="00143DCE" w:rsidP="00ED6FCA">
      <w:pPr>
        <w:rPr>
          <w:rFonts w:ascii="Arial" w:hAnsi="Arial" w:cs="Arial"/>
        </w:rPr>
      </w:pPr>
      <w:r>
        <w:rPr>
          <w:rFonts w:ascii="Arial" w:hAnsi="Arial" w:cs="Arial"/>
        </w:rPr>
        <w:t xml:space="preserve">*El mahabarata, que consta de 19 cantos y trata sobre la lucha entre los descendientes de los hermanos </w:t>
      </w:r>
      <w:proofErr w:type="spellStart"/>
      <w:r>
        <w:rPr>
          <w:rFonts w:ascii="Arial" w:hAnsi="Arial" w:cs="Arial"/>
        </w:rPr>
        <w:t>Kurus</w:t>
      </w:r>
      <w:proofErr w:type="spellEnd"/>
      <w:r>
        <w:rPr>
          <w:rFonts w:ascii="Arial" w:hAnsi="Arial" w:cs="Arial"/>
        </w:rPr>
        <w:t xml:space="preserve"> y </w:t>
      </w:r>
      <w:proofErr w:type="spellStart"/>
      <w:r>
        <w:rPr>
          <w:rFonts w:ascii="Arial" w:hAnsi="Arial" w:cs="Arial"/>
        </w:rPr>
        <w:t>Pandus</w:t>
      </w:r>
      <w:proofErr w:type="spellEnd"/>
      <w:r>
        <w:rPr>
          <w:rFonts w:ascii="Arial" w:hAnsi="Arial" w:cs="Arial"/>
        </w:rPr>
        <w:t xml:space="preserve"> hijos de Bharata, la obra se atribuye al poeta </w:t>
      </w:r>
      <w:proofErr w:type="spellStart"/>
      <w:r>
        <w:rPr>
          <w:rFonts w:ascii="Arial" w:hAnsi="Arial" w:cs="Arial"/>
        </w:rPr>
        <w:t>Vyasa</w:t>
      </w:r>
      <w:proofErr w:type="spellEnd"/>
      <w:r>
        <w:rPr>
          <w:rFonts w:ascii="Arial" w:hAnsi="Arial" w:cs="Arial"/>
        </w:rPr>
        <w:t>.</w:t>
      </w:r>
    </w:p>
    <w:p w:rsidR="00143DCE" w:rsidRDefault="00143DCE" w:rsidP="00ED6FCA">
      <w:pPr>
        <w:rPr>
          <w:rFonts w:ascii="Arial" w:hAnsi="Arial" w:cs="Arial"/>
        </w:rPr>
      </w:pPr>
      <w:r>
        <w:rPr>
          <w:rFonts w:ascii="Arial" w:hAnsi="Arial" w:cs="Arial"/>
        </w:rPr>
        <w:t xml:space="preserve">*El ramayana, se le atribuye a </w:t>
      </w:r>
      <w:proofErr w:type="spellStart"/>
      <w:proofErr w:type="gramStart"/>
      <w:r>
        <w:rPr>
          <w:rFonts w:ascii="Arial" w:hAnsi="Arial" w:cs="Arial"/>
        </w:rPr>
        <w:t>Valmiki</w:t>
      </w:r>
      <w:proofErr w:type="spellEnd"/>
      <w:r>
        <w:rPr>
          <w:rFonts w:ascii="Arial" w:hAnsi="Arial" w:cs="Arial"/>
        </w:rPr>
        <w:t xml:space="preserve"> ,</w:t>
      </w:r>
      <w:proofErr w:type="gramEnd"/>
      <w:r>
        <w:rPr>
          <w:rFonts w:ascii="Arial" w:hAnsi="Arial" w:cs="Arial"/>
        </w:rPr>
        <w:t xml:space="preserve"> trata sobre el amor de un rey</w:t>
      </w:r>
      <w:r w:rsidR="00D1444E">
        <w:rPr>
          <w:rFonts w:ascii="Arial" w:hAnsi="Arial" w:cs="Arial"/>
        </w:rPr>
        <w:t xml:space="preserve"> por una princesa llamada sita. Otros temas que se tratan en la obra son el bien y el </w:t>
      </w:r>
      <w:proofErr w:type="spellStart"/>
      <w:r w:rsidR="00D1444E">
        <w:rPr>
          <w:rFonts w:ascii="Arial" w:hAnsi="Arial" w:cs="Arial"/>
        </w:rPr>
        <w:t>mal</w:t>
      </w:r>
      <w:proofErr w:type="gramStart"/>
      <w:r w:rsidR="00D1444E">
        <w:rPr>
          <w:rFonts w:ascii="Arial" w:hAnsi="Arial" w:cs="Arial"/>
        </w:rPr>
        <w:t>,la</w:t>
      </w:r>
      <w:proofErr w:type="spellEnd"/>
      <w:proofErr w:type="gramEnd"/>
      <w:r w:rsidR="00D1444E">
        <w:rPr>
          <w:rFonts w:ascii="Arial" w:hAnsi="Arial" w:cs="Arial"/>
        </w:rPr>
        <w:t xml:space="preserve"> lealtad y la traición, la promesa y el compromiso, el amor y el honor.</w:t>
      </w:r>
    </w:p>
    <w:p w:rsidR="00D1444E" w:rsidRDefault="00FD7BD9" w:rsidP="00ED6FCA">
      <w:pPr>
        <w:rPr>
          <w:rFonts w:ascii="Arial" w:hAnsi="Arial" w:cs="Arial"/>
        </w:rPr>
      </w:pPr>
      <w:r>
        <w:rPr>
          <w:rFonts w:ascii="Arial" w:hAnsi="Arial" w:cs="Arial"/>
        </w:rPr>
        <w:t>Además</w:t>
      </w:r>
      <w:r w:rsidR="00D1444E">
        <w:rPr>
          <w:rFonts w:ascii="Arial" w:hAnsi="Arial" w:cs="Arial"/>
        </w:rPr>
        <w:t xml:space="preserve"> de las epopeyas anteriores se destaco el </w:t>
      </w:r>
      <w:proofErr w:type="spellStart"/>
      <w:r w:rsidR="00D1444E">
        <w:rPr>
          <w:rFonts w:ascii="Arial" w:hAnsi="Arial" w:cs="Arial"/>
        </w:rPr>
        <w:t>genero</w:t>
      </w:r>
      <w:proofErr w:type="spellEnd"/>
      <w:r w:rsidR="00D1444E">
        <w:rPr>
          <w:rFonts w:ascii="Arial" w:hAnsi="Arial" w:cs="Arial"/>
        </w:rPr>
        <w:t xml:space="preserve"> narrativo con la obra El </w:t>
      </w:r>
      <w:proofErr w:type="spellStart"/>
      <w:r w:rsidR="00D1444E">
        <w:rPr>
          <w:rFonts w:ascii="Arial" w:hAnsi="Arial" w:cs="Arial"/>
        </w:rPr>
        <w:t>panchatantra</w:t>
      </w:r>
      <w:proofErr w:type="spellEnd"/>
      <w:r w:rsidR="00D1444E">
        <w:rPr>
          <w:rFonts w:ascii="Arial" w:hAnsi="Arial" w:cs="Arial"/>
        </w:rPr>
        <w:t xml:space="preserve">, que es una </w:t>
      </w:r>
      <w:r w:rsidR="003E6A7D">
        <w:rPr>
          <w:rFonts w:ascii="Arial" w:hAnsi="Arial" w:cs="Arial"/>
        </w:rPr>
        <w:t>colección de fabulas didácticas.</w:t>
      </w:r>
    </w:p>
    <w:p w:rsidR="00FD7BD9" w:rsidRDefault="00FD7BD9" w:rsidP="00ED6FCA">
      <w:pPr>
        <w:rPr>
          <w:rFonts w:ascii="Arial" w:hAnsi="Arial" w:cs="Arial"/>
        </w:rPr>
      </w:pPr>
      <w:r>
        <w:rPr>
          <w:rFonts w:ascii="Arial" w:hAnsi="Arial" w:cs="Arial"/>
        </w:rPr>
        <w:t>El género erótico también tuvo su representación con la obra el kamasutra cuyo autor fue Vatsayama, su tema principal es el placer sensible que culmina con el amor sexual.</w:t>
      </w:r>
    </w:p>
    <w:p w:rsidR="00FD7BD9" w:rsidRDefault="00FD7BD9" w:rsidP="00ED6FCA">
      <w:pPr>
        <w:rPr>
          <w:rFonts w:ascii="Arial" w:hAnsi="Arial" w:cs="Arial"/>
        </w:rPr>
      </w:pPr>
      <w:r>
        <w:rPr>
          <w:rFonts w:ascii="Arial" w:hAnsi="Arial" w:cs="Arial"/>
        </w:rPr>
        <w:t xml:space="preserve">B. </w:t>
      </w:r>
      <w:r>
        <w:rPr>
          <w:rFonts w:ascii="Arial" w:hAnsi="Arial" w:cs="Arial"/>
          <w:b/>
        </w:rPr>
        <w:t>LITERATURA HEBREA.</w:t>
      </w:r>
      <w:r>
        <w:rPr>
          <w:rFonts w:ascii="Arial" w:hAnsi="Arial" w:cs="Arial"/>
        </w:rPr>
        <w:t xml:space="preserve"> F</w:t>
      </w:r>
      <w:r w:rsidR="002A4347">
        <w:rPr>
          <w:rFonts w:ascii="Arial" w:hAnsi="Arial" w:cs="Arial"/>
        </w:rPr>
        <w:t>ue cultivada en lengua hebrea, en esta lengua fue escrita la biblia. Los libros de la biblia constituyen el legado más preciado de la literatura hebrea y eje central de la literatura judía. En la literatura hebrea se cultivaron dos géneros centrales que fueron:</w:t>
      </w:r>
    </w:p>
    <w:p w:rsidR="002A4347" w:rsidRDefault="002A4347" w:rsidP="00ED6FCA">
      <w:pPr>
        <w:rPr>
          <w:rFonts w:ascii="Arial" w:hAnsi="Arial" w:cs="Arial"/>
        </w:rPr>
      </w:pPr>
      <w:r>
        <w:rPr>
          <w:rFonts w:ascii="Arial" w:hAnsi="Arial" w:cs="Arial"/>
        </w:rPr>
        <w:t xml:space="preserve">**La historia: Aquí se ubican los libros de la biblia. La biblia es un conjunto de libros </w:t>
      </w:r>
      <w:r w:rsidR="000B30F8">
        <w:rPr>
          <w:rFonts w:ascii="Arial" w:hAnsi="Arial" w:cs="Arial"/>
        </w:rPr>
        <w:t>sagrados</w:t>
      </w:r>
      <w:r>
        <w:rPr>
          <w:rFonts w:ascii="Arial" w:hAnsi="Arial" w:cs="Arial"/>
        </w:rPr>
        <w:t xml:space="preserve"> que constituyen la tradición </w:t>
      </w:r>
      <w:proofErr w:type="gramStart"/>
      <w:r>
        <w:rPr>
          <w:rFonts w:ascii="Arial" w:hAnsi="Arial" w:cs="Arial"/>
        </w:rPr>
        <w:t>literaria ,</w:t>
      </w:r>
      <w:proofErr w:type="gramEnd"/>
      <w:r>
        <w:rPr>
          <w:rFonts w:ascii="Arial" w:hAnsi="Arial" w:cs="Arial"/>
        </w:rPr>
        <w:t xml:space="preserve">  religiosa y  filosófica del pueblo hebreo.</w:t>
      </w:r>
    </w:p>
    <w:p w:rsidR="002A4347" w:rsidRDefault="002A4347" w:rsidP="00ED6FCA">
      <w:pPr>
        <w:rPr>
          <w:rFonts w:ascii="Arial" w:hAnsi="Arial" w:cs="Arial"/>
        </w:rPr>
      </w:pPr>
      <w:r>
        <w:rPr>
          <w:rFonts w:ascii="Arial" w:hAnsi="Arial" w:cs="Arial"/>
        </w:rPr>
        <w:t xml:space="preserve">Los libros históricos de la biblia son: el pentateuco que fue escrito por Moisés y costa de cinco libros </w:t>
      </w:r>
      <w:proofErr w:type="gramStart"/>
      <w:r>
        <w:rPr>
          <w:rFonts w:ascii="Arial" w:hAnsi="Arial" w:cs="Arial"/>
        </w:rPr>
        <w:t>( génesis</w:t>
      </w:r>
      <w:proofErr w:type="gramEnd"/>
      <w:r>
        <w:rPr>
          <w:rFonts w:ascii="Arial" w:hAnsi="Arial" w:cs="Arial"/>
        </w:rPr>
        <w:t>, éxodo, levítico, números y Deuteronomio</w:t>
      </w:r>
      <w:r w:rsidR="000B30F8">
        <w:rPr>
          <w:rFonts w:ascii="Arial" w:hAnsi="Arial" w:cs="Arial"/>
        </w:rPr>
        <w:t>). Otros libros históricos son: Josué, Jueces, Ruth, Samuel y Reyes.</w:t>
      </w:r>
    </w:p>
    <w:p w:rsidR="000B30F8" w:rsidRDefault="000B30F8" w:rsidP="00ED6FCA">
      <w:pPr>
        <w:rPr>
          <w:rFonts w:ascii="Arial" w:hAnsi="Arial" w:cs="Arial"/>
        </w:rPr>
      </w:pPr>
      <w:r>
        <w:rPr>
          <w:rFonts w:ascii="Arial" w:hAnsi="Arial" w:cs="Arial"/>
        </w:rPr>
        <w:t xml:space="preserve">**Genero Lirico: Este género abarca las joyas liricas de la literatura hebrea que son  </w:t>
      </w:r>
      <w:r w:rsidRPr="000B30F8">
        <w:rPr>
          <w:rFonts w:ascii="Arial" w:hAnsi="Arial" w:cs="Arial"/>
          <w:b/>
        </w:rPr>
        <w:t>los Salmos</w:t>
      </w:r>
      <w:r>
        <w:rPr>
          <w:rFonts w:ascii="Arial" w:hAnsi="Arial" w:cs="Arial"/>
        </w:rPr>
        <w:t>, escritos por el rey David y es una exaltación a Dios</w:t>
      </w:r>
      <w:r w:rsidRPr="000B30F8">
        <w:rPr>
          <w:rFonts w:ascii="Arial" w:hAnsi="Arial" w:cs="Arial"/>
          <w:b/>
        </w:rPr>
        <w:t>. El cantar de los cantares</w:t>
      </w:r>
      <w:r>
        <w:rPr>
          <w:rFonts w:ascii="Arial" w:hAnsi="Arial" w:cs="Arial"/>
        </w:rPr>
        <w:t>, escrito por Salomón, expresa el amor mutuo entre el rey y la pastora</w:t>
      </w:r>
      <w:r w:rsidRPr="000B30F8">
        <w:rPr>
          <w:rFonts w:ascii="Arial" w:hAnsi="Arial" w:cs="Arial"/>
          <w:b/>
        </w:rPr>
        <w:t>. El libro de Job</w:t>
      </w:r>
      <w:r>
        <w:rPr>
          <w:rFonts w:ascii="Arial" w:hAnsi="Arial" w:cs="Arial"/>
        </w:rPr>
        <w:t>, poema elegiaco que representa los sufrimientos humanos por lograr la vida eterna.</w:t>
      </w:r>
    </w:p>
    <w:p w:rsidR="002A4347" w:rsidRDefault="000B30F8" w:rsidP="00ED6FCA">
      <w:pPr>
        <w:rPr>
          <w:rFonts w:ascii="Arial" w:hAnsi="Arial" w:cs="Arial"/>
        </w:rPr>
      </w:pPr>
      <w:r>
        <w:rPr>
          <w:rFonts w:ascii="Arial" w:hAnsi="Arial" w:cs="Arial"/>
          <w:b/>
        </w:rPr>
        <w:t xml:space="preserve">C. LA LITERATURA ARABE. </w:t>
      </w:r>
      <w:r>
        <w:rPr>
          <w:rFonts w:ascii="Arial" w:hAnsi="Arial" w:cs="Arial"/>
        </w:rPr>
        <w:t xml:space="preserve">Se dio a conocer por tradición oral. Gira en torno a una obra central que es el </w:t>
      </w:r>
      <w:r w:rsidR="003E6A7D">
        <w:rPr>
          <w:rFonts w:ascii="Arial" w:hAnsi="Arial" w:cs="Arial"/>
        </w:rPr>
        <w:t>Corán que es como la biblia de los pueblos árabes. En esta literatura florecieron dos escuelas liricas que fueron la Hiyazi, que era una poesía amorosa; y la escuela Siria que tenia predilección por los temas dionisiacos.</w:t>
      </w:r>
    </w:p>
    <w:p w:rsidR="003E6A7D" w:rsidRDefault="003E6A7D" w:rsidP="00ED6FCA">
      <w:pPr>
        <w:rPr>
          <w:rFonts w:ascii="Arial" w:hAnsi="Arial" w:cs="Arial"/>
        </w:rPr>
      </w:pPr>
      <w:r>
        <w:rPr>
          <w:rFonts w:ascii="Arial" w:hAnsi="Arial" w:cs="Arial"/>
        </w:rPr>
        <w:t xml:space="preserve">Surgieron dos géneros, el didáctico que se manifestó a través de las Uryuzas y siempre dejaban una enseñanza. El otro </w:t>
      </w:r>
      <w:proofErr w:type="spellStart"/>
      <w:proofErr w:type="gramStart"/>
      <w:r>
        <w:rPr>
          <w:rFonts w:ascii="Arial" w:hAnsi="Arial" w:cs="Arial"/>
        </w:rPr>
        <w:t>genero</w:t>
      </w:r>
      <w:proofErr w:type="spellEnd"/>
      <w:proofErr w:type="gramEnd"/>
      <w:r>
        <w:rPr>
          <w:rFonts w:ascii="Arial" w:hAnsi="Arial" w:cs="Arial"/>
        </w:rPr>
        <w:t xml:space="preserve"> fue la lirica popular, que eran composiciones hechas por el pueblo en el cual expresaban sus pensamientos.</w:t>
      </w:r>
    </w:p>
    <w:p w:rsidR="003E6A7D" w:rsidRDefault="00563D52" w:rsidP="00ED6FCA">
      <w:pPr>
        <w:rPr>
          <w:rFonts w:ascii="Arial" w:hAnsi="Arial" w:cs="Arial"/>
        </w:rPr>
      </w:pPr>
      <w:r>
        <w:rPr>
          <w:rFonts w:ascii="Arial" w:hAnsi="Arial" w:cs="Arial"/>
        </w:rPr>
        <w:t>También</w:t>
      </w:r>
      <w:r w:rsidR="003E6A7D">
        <w:rPr>
          <w:rFonts w:ascii="Arial" w:hAnsi="Arial" w:cs="Arial"/>
        </w:rPr>
        <w:t xml:space="preserve"> se destaco la narrativa con la obra  Las maqamas, que eran narraciones</w:t>
      </w:r>
      <w:r>
        <w:rPr>
          <w:rFonts w:ascii="Arial" w:hAnsi="Arial" w:cs="Arial"/>
        </w:rPr>
        <w:t xml:space="preserve"> acerca de un determinado personaje. Otras obras destacadas fueron Calila y Dimna, que es una colección de cuentos de origen hindú. Las Mil y una Noches, colección de cuentos de origen Árabe, Bizantino, hindú y persa. El Corán, considerada la obra sagrada del Islam que fue fundado por Mahoma.</w:t>
      </w:r>
    </w:p>
    <w:p w:rsidR="00563D52" w:rsidRDefault="00563D52" w:rsidP="00ED6FCA">
      <w:pPr>
        <w:rPr>
          <w:rFonts w:ascii="Arial" w:hAnsi="Arial" w:cs="Arial"/>
        </w:rPr>
      </w:pPr>
      <w:r>
        <w:rPr>
          <w:rFonts w:ascii="Arial" w:hAnsi="Arial" w:cs="Arial"/>
          <w:b/>
        </w:rPr>
        <w:t>D. LITERATURA CHINA.</w:t>
      </w:r>
      <w:r>
        <w:rPr>
          <w:rFonts w:ascii="Arial" w:hAnsi="Arial" w:cs="Arial"/>
        </w:rPr>
        <w:t xml:space="preserve"> Se inicio en la época de la dinastía Han, sus </w:t>
      </w:r>
      <w:proofErr w:type="spellStart"/>
      <w:r>
        <w:rPr>
          <w:rFonts w:ascii="Arial" w:hAnsi="Arial" w:cs="Arial"/>
        </w:rPr>
        <w:t>mas</w:t>
      </w:r>
      <w:proofErr w:type="spellEnd"/>
      <w:r>
        <w:rPr>
          <w:rFonts w:ascii="Arial" w:hAnsi="Arial" w:cs="Arial"/>
        </w:rPr>
        <w:t xml:space="preserve"> antiguas recopilaciones fueron </w:t>
      </w:r>
      <w:proofErr w:type="spellStart"/>
      <w:r>
        <w:rPr>
          <w:rFonts w:ascii="Arial" w:hAnsi="Arial" w:cs="Arial"/>
        </w:rPr>
        <w:t>gravadas</w:t>
      </w:r>
      <w:proofErr w:type="spellEnd"/>
      <w:r>
        <w:rPr>
          <w:rFonts w:ascii="Arial" w:hAnsi="Arial" w:cs="Arial"/>
        </w:rPr>
        <w:t xml:space="preserve"> en conchas y huesos de quelonios a manera de jeroglíficos y dibujos de animales. La recopilación </w:t>
      </w:r>
      <w:proofErr w:type="spellStart"/>
      <w:r>
        <w:rPr>
          <w:rFonts w:ascii="Arial" w:hAnsi="Arial" w:cs="Arial"/>
        </w:rPr>
        <w:t>mas</w:t>
      </w:r>
      <w:proofErr w:type="spellEnd"/>
      <w:r>
        <w:rPr>
          <w:rFonts w:ascii="Arial" w:hAnsi="Arial" w:cs="Arial"/>
        </w:rPr>
        <w:t xml:space="preserve"> antigua fue el Shijing </w:t>
      </w:r>
      <w:proofErr w:type="gramStart"/>
      <w:r>
        <w:rPr>
          <w:rFonts w:ascii="Arial" w:hAnsi="Arial" w:cs="Arial"/>
        </w:rPr>
        <w:t>( llamado</w:t>
      </w:r>
      <w:proofErr w:type="gramEnd"/>
      <w:r>
        <w:rPr>
          <w:rFonts w:ascii="Arial" w:hAnsi="Arial" w:cs="Arial"/>
        </w:rPr>
        <w:t xml:space="preserve"> libro de los versos). Los cinco clásicos de la literatura china fueron:</w:t>
      </w:r>
    </w:p>
    <w:p w:rsidR="008A2648" w:rsidRDefault="00563D52" w:rsidP="00ED6FCA">
      <w:pPr>
        <w:rPr>
          <w:rFonts w:ascii="Arial" w:hAnsi="Arial" w:cs="Arial"/>
        </w:rPr>
      </w:pPr>
      <w:r>
        <w:rPr>
          <w:rFonts w:ascii="Arial" w:hAnsi="Arial" w:cs="Arial"/>
        </w:rPr>
        <w:t>*Shijing (libro de los versos)</w:t>
      </w:r>
      <w:r w:rsidR="005F27E2">
        <w:rPr>
          <w:rFonts w:ascii="Arial" w:hAnsi="Arial" w:cs="Arial"/>
        </w:rPr>
        <w:t xml:space="preserve">          </w:t>
      </w:r>
      <w:r w:rsidR="008A2648">
        <w:rPr>
          <w:rFonts w:ascii="Arial" w:hAnsi="Arial" w:cs="Arial"/>
        </w:rPr>
        <w:t>*Yijing (libro de las mutaciones).</w:t>
      </w:r>
    </w:p>
    <w:p w:rsidR="008A2648" w:rsidRDefault="008A2648" w:rsidP="00ED6FCA">
      <w:pPr>
        <w:rPr>
          <w:rFonts w:ascii="Arial" w:hAnsi="Arial" w:cs="Arial"/>
        </w:rPr>
      </w:pPr>
      <w:r>
        <w:rPr>
          <w:rFonts w:ascii="Arial" w:hAnsi="Arial" w:cs="Arial"/>
        </w:rPr>
        <w:t>*Shujing (libro de la historia).</w:t>
      </w:r>
      <w:r w:rsidR="005F27E2">
        <w:rPr>
          <w:rFonts w:ascii="Arial" w:hAnsi="Arial" w:cs="Arial"/>
        </w:rPr>
        <w:t xml:space="preserve">         </w:t>
      </w:r>
      <w:r>
        <w:rPr>
          <w:rFonts w:ascii="Arial" w:hAnsi="Arial" w:cs="Arial"/>
        </w:rPr>
        <w:t xml:space="preserve">*Chunqiu (libro de la primavera y el </w:t>
      </w:r>
      <w:proofErr w:type="gramStart"/>
      <w:r>
        <w:rPr>
          <w:rFonts w:ascii="Arial" w:hAnsi="Arial" w:cs="Arial"/>
        </w:rPr>
        <w:t>verano )</w:t>
      </w:r>
      <w:proofErr w:type="gramEnd"/>
      <w:r>
        <w:rPr>
          <w:rFonts w:ascii="Arial" w:hAnsi="Arial" w:cs="Arial"/>
        </w:rPr>
        <w:t>.</w:t>
      </w:r>
      <w:proofErr w:type="spellStart"/>
      <w:r>
        <w:rPr>
          <w:rFonts w:ascii="Arial" w:hAnsi="Arial" w:cs="Arial"/>
        </w:rPr>
        <w:t>Liji</w:t>
      </w:r>
      <w:proofErr w:type="spellEnd"/>
      <w:r>
        <w:rPr>
          <w:rFonts w:ascii="Arial" w:hAnsi="Arial" w:cs="Arial"/>
        </w:rPr>
        <w:t xml:space="preserve"> (memorias sobre ritos y ceremonias ).</w:t>
      </w:r>
    </w:p>
    <w:p w:rsidR="008A2648" w:rsidRPr="00563D52" w:rsidRDefault="008A2648" w:rsidP="00ED6FCA">
      <w:pPr>
        <w:rPr>
          <w:rFonts w:ascii="Arial" w:hAnsi="Arial" w:cs="Arial"/>
        </w:rPr>
      </w:pPr>
      <w:r>
        <w:rPr>
          <w:rFonts w:ascii="Arial" w:hAnsi="Arial" w:cs="Arial"/>
        </w:rPr>
        <w:t xml:space="preserve">Algunos de los poetas chinos </w:t>
      </w:r>
      <w:proofErr w:type="spellStart"/>
      <w:r>
        <w:rPr>
          <w:rFonts w:ascii="Arial" w:hAnsi="Arial" w:cs="Arial"/>
        </w:rPr>
        <w:t>mas</w:t>
      </w:r>
      <w:proofErr w:type="spellEnd"/>
      <w:r>
        <w:rPr>
          <w:rFonts w:ascii="Arial" w:hAnsi="Arial" w:cs="Arial"/>
        </w:rPr>
        <w:t xml:space="preserve"> destacados </w:t>
      </w:r>
      <w:proofErr w:type="gramStart"/>
      <w:r>
        <w:rPr>
          <w:rFonts w:ascii="Arial" w:hAnsi="Arial" w:cs="Arial"/>
        </w:rPr>
        <w:t>fueron :</w:t>
      </w:r>
      <w:proofErr w:type="gramEnd"/>
      <w:r>
        <w:rPr>
          <w:rFonts w:ascii="Arial" w:hAnsi="Arial" w:cs="Arial"/>
        </w:rPr>
        <w:t xml:space="preserve"> Li-</w:t>
      </w:r>
      <w:proofErr w:type="spellStart"/>
      <w:r>
        <w:rPr>
          <w:rFonts w:ascii="Arial" w:hAnsi="Arial" w:cs="Arial"/>
        </w:rPr>
        <w:t>tai</w:t>
      </w:r>
      <w:proofErr w:type="spellEnd"/>
      <w:r>
        <w:rPr>
          <w:rFonts w:ascii="Arial" w:hAnsi="Arial" w:cs="Arial"/>
        </w:rPr>
        <w:t>-</w:t>
      </w:r>
      <w:proofErr w:type="spellStart"/>
      <w:r>
        <w:rPr>
          <w:rFonts w:ascii="Arial" w:hAnsi="Arial" w:cs="Arial"/>
        </w:rPr>
        <w:t>po</w:t>
      </w:r>
      <w:proofErr w:type="spellEnd"/>
      <w:r>
        <w:rPr>
          <w:rFonts w:ascii="Arial" w:hAnsi="Arial" w:cs="Arial"/>
        </w:rPr>
        <w:t xml:space="preserve"> , Tu-fu , Wang-</w:t>
      </w:r>
      <w:proofErr w:type="spellStart"/>
      <w:r>
        <w:rPr>
          <w:rFonts w:ascii="Arial" w:hAnsi="Arial" w:cs="Arial"/>
        </w:rPr>
        <w:t>wei</w:t>
      </w:r>
      <w:proofErr w:type="spellEnd"/>
      <w:r>
        <w:rPr>
          <w:rFonts w:ascii="Arial" w:hAnsi="Arial" w:cs="Arial"/>
        </w:rPr>
        <w:t xml:space="preserve"> , </w:t>
      </w:r>
      <w:proofErr w:type="spellStart"/>
      <w:r>
        <w:rPr>
          <w:rFonts w:ascii="Arial" w:hAnsi="Arial" w:cs="Arial"/>
        </w:rPr>
        <w:t>Qu-yuang</w:t>
      </w:r>
      <w:proofErr w:type="spellEnd"/>
      <w:r>
        <w:rPr>
          <w:rFonts w:ascii="Arial" w:hAnsi="Arial" w:cs="Arial"/>
        </w:rPr>
        <w:t xml:space="preserve"> y Po-</w:t>
      </w:r>
      <w:proofErr w:type="spellStart"/>
      <w:r>
        <w:rPr>
          <w:rFonts w:ascii="Arial" w:hAnsi="Arial" w:cs="Arial"/>
        </w:rPr>
        <w:t>kiuyi</w:t>
      </w:r>
      <w:proofErr w:type="spellEnd"/>
      <w:r>
        <w:rPr>
          <w:rFonts w:ascii="Arial" w:hAnsi="Arial" w:cs="Arial"/>
        </w:rPr>
        <w:t>.</w:t>
      </w:r>
    </w:p>
    <w:p w:rsidR="00FD7BD9" w:rsidRDefault="00FD7BD9" w:rsidP="00ED6FCA">
      <w:pPr>
        <w:rPr>
          <w:rFonts w:ascii="Arial" w:hAnsi="Arial" w:cs="Arial"/>
        </w:rPr>
      </w:pPr>
    </w:p>
    <w:p w:rsidR="00FD7BD9" w:rsidRDefault="00FD7BD9" w:rsidP="00ED6FCA">
      <w:pPr>
        <w:rPr>
          <w:rFonts w:ascii="Arial" w:hAnsi="Arial" w:cs="Arial"/>
        </w:rPr>
      </w:pPr>
    </w:p>
    <w:p w:rsidR="00FD7BD9" w:rsidRDefault="00FD7BD9" w:rsidP="00ED6FCA">
      <w:pPr>
        <w:rPr>
          <w:rFonts w:ascii="Arial" w:hAnsi="Arial" w:cs="Arial"/>
        </w:rPr>
      </w:pPr>
    </w:p>
    <w:p w:rsidR="00FD7BD9" w:rsidRDefault="00FD7BD9" w:rsidP="00ED6FCA">
      <w:pPr>
        <w:rPr>
          <w:rFonts w:ascii="Arial" w:hAnsi="Arial" w:cs="Arial"/>
        </w:rPr>
      </w:pPr>
    </w:p>
    <w:p w:rsidR="00FD7BD9" w:rsidRDefault="00FD7BD9" w:rsidP="00ED6FCA">
      <w:pPr>
        <w:rPr>
          <w:rFonts w:ascii="Arial" w:hAnsi="Arial" w:cs="Arial"/>
        </w:rPr>
      </w:pPr>
    </w:p>
    <w:p w:rsidR="00FD7BD9" w:rsidRDefault="00FD7BD9" w:rsidP="00ED6FCA">
      <w:pPr>
        <w:rPr>
          <w:rFonts w:ascii="Arial" w:hAnsi="Arial" w:cs="Arial"/>
        </w:rPr>
      </w:pPr>
    </w:p>
    <w:p w:rsidR="00FD7BD9" w:rsidRPr="00ED6FCA" w:rsidRDefault="00FD7BD9" w:rsidP="00ED6FCA">
      <w:pPr>
        <w:rPr>
          <w:rFonts w:ascii="Arial" w:hAnsi="Arial" w:cs="Arial"/>
        </w:rPr>
      </w:pPr>
    </w:p>
    <w:sectPr w:rsidR="00FD7BD9" w:rsidRPr="00ED6FCA" w:rsidSect="00B36A6F">
      <w:pgSz w:w="12240" w:h="15840"/>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CF64B6"/>
    <w:multiLevelType w:val="hybridMultilevel"/>
    <w:tmpl w:val="600635C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compat/>
  <w:rsids>
    <w:rsidRoot w:val="00B36A6F"/>
    <w:rsid w:val="000B30F8"/>
    <w:rsid w:val="000D1D4E"/>
    <w:rsid w:val="000E6359"/>
    <w:rsid w:val="001143F6"/>
    <w:rsid w:val="00143DCE"/>
    <w:rsid w:val="002A4347"/>
    <w:rsid w:val="002C25C9"/>
    <w:rsid w:val="003E6A7D"/>
    <w:rsid w:val="004F60A4"/>
    <w:rsid w:val="00561835"/>
    <w:rsid w:val="00563D52"/>
    <w:rsid w:val="00573E66"/>
    <w:rsid w:val="005F27E2"/>
    <w:rsid w:val="008A2648"/>
    <w:rsid w:val="00A459C9"/>
    <w:rsid w:val="00B36A6F"/>
    <w:rsid w:val="00C45D12"/>
    <w:rsid w:val="00D1444E"/>
    <w:rsid w:val="00ED6FCA"/>
    <w:rsid w:val="00FD7BD9"/>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D4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45D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D6FC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1</Pages>
  <Words>882</Words>
  <Characters>4851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5722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cp:revision>
  <dcterms:created xsi:type="dcterms:W3CDTF">2020-04-13T22:05:00Z</dcterms:created>
  <dcterms:modified xsi:type="dcterms:W3CDTF">2020-04-19T23:43:00Z</dcterms:modified>
</cp:coreProperties>
</file>